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B111F" w14:textId="3AAFEEB1" w:rsidR="002A22A4" w:rsidRPr="007E791F" w:rsidRDefault="002A22A4" w:rsidP="002A22A4">
      <w:pPr>
        <w:shd w:val="clear" w:color="auto" w:fill="FFFFFF"/>
        <w:spacing w:before="100" w:beforeAutospacing="1" w:after="100" w:afterAutospacing="1" w:line="240" w:lineRule="auto"/>
        <w:jc w:val="center"/>
        <w:rPr>
          <w:rFonts w:ascii="Open Sans" w:eastAsia="Times New Roman" w:hAnsi="Open Sans" w:cs="Open Sans"/>
          <w:color w:val="000000"/>
          <w:sz w:val="24"/>
          <w:szCs w:val="24"/>
        </w:rPr>
      </w:pPr>
      <w:r w:rsidRPr="007E791F">
        <w:rPr>
          <w:rFonts w:ascii="Open Sans" w:eastAsia="Times New Roman" w:hAnsi="Open Sans" w:cs="Open Sans"/>
          <w:b/>
          <w:bCs/>
          <w:color w:val="000000"/>
          <w:sz w:val="24"/>
          <w:szCs w:val="24"/>
        </w:rPr>
        <w:t xml:space="preserve">The </w:t>
      </w:r>
      <w:r w:rsidRPr="007E791F">
        <w:rPr>
          <w:rFonts w:ascii="Open Sans" w:eastAsia="Times New Roman" w:hAnsi="Open Sans" w:cs="Open Sans"/>
          <w:b/>
          <w:bCs/>
          <w:color w:val="000000"/>
          <w:sz w:val="24"/>
          <w:szCs w:val="24"/>
        </w:rPr>
        <w:t>Clear Bag Policy</w:t>
      </w:r>
    </w:p>
    <w:p w14:paraId="2704F9E6" w14:textId="5406E2B7" w:rsidR="00801990" w:rsidRPr="002A22A4" w:rsidRDefault="00801990" w:rsidP="00801990">
      <w:pPr>
        <w:pStyle w:val="NormalWeb"/>
        <w:shd w:val="clear" w:color="auto" w:fill="FFFFFF"/>
        <w:rPr>
          <w:color w:val="333333"/>
        </w:rPr>
      </w:pPr>
      <w:r w:rsidRPr="002A22A4">
        <w:rPr>
          <w:color w:val="333333"/>
        </w:rPr>
        <w:t xml:space="preserve">In an effort to improve the safety measures currently in place, </w:t>
      </w:r>
      <w:r w:rsidRPr="002A22A4">
        <w:rPr>
          <w:color w:val="333333"/>
        </w:rPr>
        <w:t xml:space="preserve">Lamar will </w:t>
      </w:r>
      <w:r w:rsidRPr="002A22A4">
        <w:rPr>
          <w:color w:val="333333"/>
        </w:rPr>
        <w:t xml:space="preserve">require all students to use clear backpacks.  Students participating in an extracurricular activity are permitted to carry non-transparent bags to store items pertaining to their particular activity (i.e. band, athletics, etc.). Upon entry into the school, all extracurricular activity bags must be stored in lockers or designated areas. All bags are subject to search. </w:t>
      </w:r>
      <w:r w:rsidR="007B1182">
        <w:rPr>
          <w:color w:val="333333"/>
        </w:rPr>
        <w:t xml:space="preserve">A small non-transparent bag no larger than 4”x4” will be allowed for personal items inside the backpack. </w:t>
      </w:r>
      <w:r w:rsidRPr="002A22A4">
        <w:rPr>
          <w:color w:val="333333"/>
        </w:rPr>
        <w:t>Additionally, the maximum size for non-transparent bags that are permitted to carry during the school day, such as lunch kits, and purses, will be 6” x 9”</w:t>
      </w:r>
      <w:r w:rsidR="007B1182">
        <w:rPr>
          <w:color w:val="333333"/>
        </w:rPr>
        <w:t>x5”</w:t>
      </w:r>
      <w:r w:rsidRPr="002A22A4">
        <w:rPr>
          <w:color w:val="333333"/>
        </w:rPr>
        <w:t xml:space="preserve">. </w:t>
      </w:r>
      <w:r w:rsidR="007B1182">
        <w:rPr>
          <w:color w:val="333333"/>
        </w:rPr>
        <w:t xml:space="preserve"> </w:t>
      </w:r>
    </w:p>
    <w:p w14:paraId="3BDD9392" w14:textId="7976991B" w:rsidR="00801990" w:rsidRDefault="00801990" w:rsidP="00801990">
      <w:pPr>
        <w:pStyle w:val="NormalWeb"/>
        <w:shd w:val="clear" w:color="auto" w:fill="FFFFFF"/>
        <w:rPr>
          <w:rFonts w:ascii="Open Sans" w:hAnsi="Open Sans" w:cs="Open Sans"/>
          <w:color w:val="333333"/>
        </w:rPr>
      </w:pPr>
      <w:r>
        <w:rPr>
          <w:rFonts w:ascii="Open Sans" w:hAnsi="Open Sans" w:cs="Open Sans"/>
          <w:color w:val="333333"/>
        </w:rPr>
        <w:t>FAQ:</w:t>
      </w:r>
    </w:p>
    <w:p w14:paraId="7F0DE5C8" w14:textId="2C327C20" w:rsidR="00801990" w:rsidRDefault="00801990" w:rsidP="00801990">
      <w:pPr>
        <w:pStyle w:val="NormalWeb"/>
        <w:shd w:val="clear" w:color="auto" w:fill="FFFFFF"/>
        <w:rPr>
          <w:rFonts w:ascii="Open Sans" w:hAnsi="Open Sans" w:cs="Open Sans"/>
          <w:color w:val="333333"/>
        </w:rPr>
      </w:pPr>
      <w:r w:rsidRPr="00057874">
        <w:rPr>
          <w:rFonts w:ascii="Open Sans" w:hAnsi="Open Sans" w:cs="Open Sans"/>
          <w:b/>
          <w:bCs/>
          <w:color w:val="333333"/>
          <w:sz w:val="28"/>
          <w:szCs w:val="28"/>
          <w:shd w:val="clear" w:color="auto" w:fill="FFFFFF"/>
        </w:rPr>
        <w:t>Can backpacks be Mesh ?</w:t>
      </w:r>
      <w:r w:rsidRPr="00057874">
        <w:rPr>
          <w:rFonts w:ascii="Open Sans" w:hAnsi="Open Sans" w:cs="Open Sans"/>
          <w:color w:val="333333"/>
          <w:sz w:val="22"/>
          <w:szCs w:val="22"/>
        </w:rPr>
        <w:br/>
      </w:r>
      <w:r w:rsidRPr="002A22A4">
        <w:rPr>
          <w:color w:val="333333"/>
        </w:rPr>
        <w:t>No mesh backpacks are allowed</w:t>
      </w:r>
      <w:r>
        <w:rPr>
          <w:rFonts w:ascii="Open Sans" w:hAnsi="Open Sans" w:cs="Open Sans"/>
          <w:color w:val="333333"/>
        </w:rPr>
        <w:t xml:space="preserve"> </w:t>
      </w:r>
    </w:p>
    <w:p w14:paraId="24065D08" w14:textId="3581E927" w:rsidR="00801990" w:rsidRPr="002A22A4" w:rsidRDefault="00801990" w:rsidP="00801990">
      <w:pPr>
        <w:pStyle w:val="NormalWeb"/>
        <w:shd w:val="clear" w:color="auto" w:fill="FFFFFF"/>
        <w:rPr>
          <w:color w:val="333333"/>
        </w:rPr>
      </w:pPr>
      <w:r w:rsidRPr="00057874">
        <w:rPr>
          <w:rFonts w:ascii="Open Sans" w:hAnsi="Open Sans" w:cs="Open Sans"/>
          <w:b/>
          <w:bCs/>
          <w:color w:val="333333"/>
          <w:sz w:val="28"/>
          <w:szCs w:val="28"/>
          <w:shd w:val="clear" w:color="auto" w:fill="FFFFFF"/>
        </w:rPr>
        <w:t>Will backpacks with padded backs be accepted?</w:t>
      </w:r>
      <w:r w:rsidRPr="00057874">
        <w:rPr>
          <w:rFonts w:ascii="Open Sans" w:hAnsi="Open Sans" w:cs="Open Sans"/>
          <w:b/>
          <w:bCs/>
          <w:color w:val="333333"/>
          <w:sz w:val="28"/>
          <w:szCs w:val="28"/>
          <w:shd w:val="clear" w:color="auto" w:fill="FFFFFF"/>
        </w:rPr>
        <w:br/>
      </w:r>
      <w:r w:rsidRPr="002A22A4">
        <w:rPr>
          <w:color w:val="333333"/>
        </w:rPr>
        <w:t>Backpack must have clear visibility through all dimensions excluding the backpack bottom</w:t>
      </w:r>
      <w:r w:rsidR="00D4175E" w:rsidRPr="002A22A4">
        <w:rPr>
          <w:color w:val="333333"/>
        </w:rPr>
        <w:t>.</w:t>
      </w:r>
    </w:p>
    <w:p w14:paraId="0F1AB968" w14:textId="32A2A781" w:rsidR="00801990" w:rsidRPr="00801990" w:rsidRDefault="00801990" w:rsidP="00801990">
      <w:pPr>
        <w:pStyle w:val="NormalWeb"/>
        <w:shd w:val="clear" w:color="auto" w:fill="FFFFFF"/>
        <w:rPr>
          <w:rFonts w:ascii="Open Sans" w:hAnsi="Open Sans" w:cs="Open Sans"/>
          <w:b/>
          <w:bCs/>
          <w:color w:val="333333"/>
          <w:sz w:val="30"/>
          <w:szCs w:val="30"/>
          <w:shd w:val="clear" w:color="auto" w:fill="FFFFFF"/>
        </w:rPr>
      </w:pPr>
      <w:r w:rsidRPr="00057874">
        <w:rPr>
          <w:rFonts w:ascii="Open Sans" w:hAnsi="Open Sans" w:cs="Open Sans"/>
          <w:b/>
          <w:bCs/>
          <w:color w:val="333333"/>
          <w:sz w:val="28"/>
          <w:szCs w:val="28"/>
          <w:shd w:val="clear" w:color="auto" w:fill="FFFFFF"/>
        </w:rPr>
        <w:t>Are transparent colored backpacks allowed</w:t>
      </w:r>
      <w:r w:rsidRPr="00057874">
        <w:rPr>
          <w:rFonts w:ascii="Open Sans" w:hAnsi="Open Sans" w:cs="Open Sans"/>
          <w:b/>
          <w:bCs/>
          <w:color w:val="333333"/>
          <w:sz w:val="28"/>
          <w:szCs w:val="28"/>
          <w:shd w:val="clear" w:color="auto" w:fill="FFFFFF"/>
        </w:rPr>
        <w:t>?</w:t>
      </w:r>
      <w:r>
        <w:rPr>
          <w:rFonts w:ascii="Open Sans" w:hAnsi="Open Sans" w:cs="Open Sans"/>
          <w:b/>
          <w:bCs/>
          <w:color w:val="333333"/>
          <w:sz w:val="30"/>
          <w:szCs w:val="30"/>
          <w:shd w:val="clear" w:color="auto" w:fill="FFFFFF"/>
        </w:rPr>
        <w:br/>
      </w:r>
      <w:r w:rsidRPr="002A22A4">
        <w:rPr>
          <w:color w:val="333333"/>
        </w:rPr>
        <w:t>No. Colored, transparent backpacks are not allowed (see example). Only fully clear backpacks are permitted</w:t>
      </w:r>
    </w:p>
    <w:p w14:paraId="7682E4D9" w14:textId="6F5E7D83" w:rsidR="00D4175E" w:rsidRPr="00D4175E" w:rsidRDefault="00801990" w:rsidP="00801990">
      <w:pPr>
        <w:pStyle w:val="NormalWeb"/>
        <w:shd w:val="clear" w:color="auto" w:fill="FFFFFF"/>
        <w:rPr>
          <w:rFonts w:ascii="Open Sans" w:hAnsi="Open Sans" w:cs="Open Sans"/>
          <w:color w:val="333333"/>
          <w:shd w:val="clear" w:color="auto" w:fill="FFFFFF"/>
        </w:rPr>
      </w:pPr>
      <w:r w:rsidRPr="00057874">
        <w:rPr>
          <w:rFonts w:ascii="Open Sans" w:hAnsi="Open Sans" w:cs="Open Sans"/>
          <w:b/>
          <w:bCs/>
          <w:color w:val="333333"/>
          <w:sz w:val="28"/>
          <w:szCs w:val="28"/>
          <w:shd w:val="clear" w:color="auto" w:fill="FFFFFF"/>
        </w:rPr>
        <w:t>Can the backpack have colored straps?</w:t>
      </w:r>
      <w:r>
        <w:rPr>
          <w:rFonts w:ascii="Open Sans" w:hAnsi="Open Sans" w:cs="Open Sans"/>
          <w:b/>
          <w:bCs/>
          <w:color w:val="333333"/>
          <w:sz w:val="30"/>
          <w:szCs w:val="30"/>
          <w:shd w:val="clear" w:color="auto" w:fill="FFFFFF"/>
        </w:rPr>
        <w:br/>
      </w:r>
      <w:r w:rsidRPr="002A22A4">
        <w:rPr>
          <w:color w:val="333333"/>
        </w:rPr>
        <w:t>Yes. The backpack may have colored straps</w:t>
      </w:r>
    </w:p>
    <w:p w14:paraId="0DC0368E" w14:textId="77777777" w:rsidR="00801990" w:rsidRPr="00801990" w:rsidRDefault="00801990" w:rsidP="00801990">
      <w:pPr>
        <w:shd w:val="clear" w:color="auto" w:fill="FFFFFF"/>
        <w:spacing w:after="0" w:line="240" w:lineRule="auto"/>
        <w:outlineLvl w:val="0"/>
        <w:rPr>
          <w:rFonts w:ascii="Open Sans" w:eastAsia="Times New Roman" w:hAnsi="Open Sans" w:cs="Open Sans"/>
          <w:b/>
          <w:bCs/>
          <w:color w:val="333333"/>
          <w:kern w:val="36"/>
          <w:sz w:val="28"/>
          <w:szCs w:val="28"/>
        </w:rPr>
      </w:pPr>
      <w:r w:rsidRPr="00801990">
        <w:rPr>
          <w:rFonts w:ascii="Open Sans" w:eastAsia="Times New Roman" w:hAnsi="Open Sans" w:cs="Open Sans"/>
          <w:b/>
          <w:bCs/>
          <w:color w:val="333333"/>
          <w:kern w:val="36"/>
          <w:sz w:val="28"/>
          <w:szCs w:val="28"/>
        </w:rPr>
        <w:t>Will athletic/spirit bags and instrument cases, which are not clear, be allowed on campus?</w:t>
      </w:r>
    </w:p>
    <w:p w14:paraId="21F992D8" w14:textId="6A3F3D6D" w:rsidR="00801990" w:rsidRPr="00801990" w:rsidRDefault="00801990" w:rsidP="00801990">
      <w:pPr>
        <w:shd w:val="clear" w:color="auto" w:fill="FFFFFF"/>
        <w:spacing w:after="100" w:afterAutospacing="1" w:line="240" w:lineRule="auto"/>
        <w:rPr>
          <w:rFonts w:ascii="Times New Roman" w:eastAsia="Times New Roman" w:hAnsi="Times New Roman" w:cs="Times New Roman"/>
          <w:color w:val="333333"/>
          <w:sz w:val="24"/>
          <w:szCs w:val="24"/>
        </w:rPr>
      </w:pPr>
      <w:r w:rsidRPr="00801990">
        <w:rPr>
          <w:rFonts w:ascii="Times New Roman" w:eastAsia="Times New Roman" w:hAnsi="Times New Roman" w:cs="Times New Roman"/>
          <w:color w:val="333333"/>
          <w:sz w:val="24"/>
          <w:szCs w:val="24"/>
        </w:rPr>
        <w:t>Yes, however, these bags must be stored as soon as the student arrives at school. They must be placed in lockers or secured in fine arts classrooms or athletic locker rooms as designated by school instructors.</w:t>
      </w:r>
    </w:p>
    <w:p w14:paraId="45C29262" w14:textId="77777777" w:rsidR="00D4175E" w:rsidRPr="00D4175E" w:rsidRDefault="00D4175E" w:rsidP="00057874">
      <w:pPr>
        <w:shd w:val="clear" w:color="auto" w:fill="FFFFFF"/>
        <w:spacing w:after="0" w:line="240" w:lineRule="auto"/>
        <w:outlineLvl w:val="0"/>
        <w:rPr>
          <w:rFonts w:ascii="Open Sans" w:eastAsia="Times New Roman" w:hAnsi="Open Sans" w:cs="Open Sans"/>
          <w:b/>
          <w:bCs/>
          <w:color w:val="333333"/>
          <w:kern w:val="36"/>
          <w:sz w:val="28"/>
          <w:szCs w:val="28"/>
        </w:rPr>
      </w:pPr>
      <w:r w:rsidRPr="00D4175E">
        <w:rPr>
          <w:rFonts w:ascii="Open Sans" w:eastAsia="Times New Roman" w:hAnsi="Open Sans" w:cs="Open Sans"/>
          <w:b/>
          <w:bCs/>
          <w:color w:val="333333"/>
          <w:kern w:val="36"/>
          <w:sz w:val="28"/>
          <w:szCs w:val="28"/>
        </w:rPr>
        <w:t>Can the clear backpacks have mesh pockets?</w:t>
      </w:r>
    </w:p>
    <w:p w14:paraId="547680B5" w14:textId="5E43EB84" w:rsidR="00D4175E" w:rsidRPr="002A22A4" w:rsidRDefault="00D4175E" w:rsidP="002A22A4">
      <w:pPr>
        <w:shd w:val="clear" w:color="auto" w:fill="FFFFFF"/>
        <w:spacing w:after="100" w:afterAutospacing="1" w:line="240" w:lineRule="auto"/>
        <w:rPr>
          <w:rFonts w:ascii="Times New Roman" w:eastAsia="Times New Roman" w:hAnsi="Times New Roman" w:cs="Times New Roman"/>
          <w:color w:val="333333"/>
          <w:sz w:val="24"/>
          <w:szCs w:val="24"/>
        </w:rPr>
      </w:pPr>
      <w:r w:rsidRPr="00D4175E">
        <w:rPr>
          <w:rFonts w:ascii="Times New Roman" w:eastAsia="Times New Roman" w:hAnsi="Times New Roman" w:cs="Times New Roman"/>
          <w:color w:val="333333"/>
          <w:sz w:val="24"/>
          <w:szCs w:val="24"/>
        </w:rPr>
        <w:t>Yes, mesh side pockets are allowed on the clear backpacks.</w:t>
      </w:r>
    </w:p>
    <w:p w14:paraId="6EAF0A4E" w14:textId="607EAAEA" w:rsidR="00057874" w:rsidRPr="00D4175E" w:rsidRDefault="00057874" w:rsidP="00D4175E">
      <w:pPr>
        <w:shd w:val="clear" w:color="auto" w:fill="FCFCFC"/>
        <w:spacing w:before="204" w:after="240" w:line="240" w:lineRule="auto"/>
        <w:textAlignment w:val="baseline"/>
        <w:rPr>
          <w:rFonts w:ascii="Open Sans" w:eastAsia="Times New Roman" w:hAnsi="Open Sans" w:cs="Open Sans"/>
          <w:color w:val="000000"/>
          <w:sz w:val="26"/>
          <w:szCs w:val="26"/>
        </w:rPr>
      </w:pPr>
      <w:r>
        <w:rPr>
          <w:rFonts w:ascii="Open Sans" w:hAnsi="Open Sans" w:cs="Open Sans"/>
          <w:noProof/>
          <w:color w:val="333333"/>
        </w:rPr>
        <w:drawing>
          <wp:inline distT="0" distB="0" distL="0" distR="0" wp14:anchorId="766FB22A" wp14:editId="0EB80A5E">
            <wp:extent cx="6072996" cy="1009015"/>
            <wp:effectExtent l="0" t="0" r="4445" b="63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141560" cy="1020407"/>
                    </a:xfrm>
                    <a:prstGeom prst="rect">
                      <a:avLst/>
                    </a:prstGeom>
                  </pic:spPr>
                </pic:pic>
              </a:graphicData>
            </a:graphic>
          </wp:inline>
        </w:drawing>
      </w:r>
    </w:p>
    <w:p w14:paraId="5A5B0A88" w14:textId="77777777" w:rsidR="002A22A4" w:rsidRDefault="002A22A4" w:rsidP="002A22A4">
      <w:pPr>
        <w:shd w:val="clear" w:color="auto" w:fill="FFFFFF"/>
        <w:spacing w:before="100" w:beforeAutospacing="1" w:after="100" w:afterAutospacing="1" w:line="240" w:lineRule="auto"/>
        <w:jc w:val="center"/>
        <w:rPr>
          <w:rFonts w:ascii="Open Sans" w:eastAsia="Times New Roman" w:hAnsi="Open Sans" w:cs="Open Sans"/>
          <w:b/>
          <w:bCs/>
          <w:color w:val="000000"/>
          <w:sz w:val="32"/>
          <w:szCs w:val="32"/>
        </w:rPr>
      </w:pPr>
    </w:p>
    <w:p w14:paraId="2086EB50" w14:textId="0A64DC10" w:rsidR="002A22A4" w:rsidRPr="007E791F" w:rsidRDefault="002A22A4" w:rsidP="002A22A4">
      <w:pPr>
        <w:shd w:val="clear" w:color="auto" w:fill="FFFFFF"/>
        <w:spacing w:before="100" w:beforeAutospacing="1" w:after="100" w:afterAutospacing="1" w:line="240" w:lineRule="auto"/>
        <w:jc w:val="center"/>
        <w:rPr>
          <w:rFonts w:ascii="Open Sans" w:eastAsia="Times New Roman" w:hAnsi="Open Sans" w:cs="Open Sans"/>
          <w:color w:val="000000"/>
          <w:sz w:val="24"/>
          <w:szCs w:val="24"/>
        </w:rPr>
      </w:pPr>
      <w:r w:rsidRPr="007E791F">
        <w:rPr>
          <w:rFonts w:ascii="Open Sans" w:eastAsia="Times New Roman" w:hAnsi="Open Sans" w:cs="Open Sans"/>
          <w:b/>
          <w:bCs/>
          <w:color w:val="000000"/>
          <w:sz w:val="24"/>
          <w:szCs w:val="24"/>
        </w:rPr>
        <w:lastRenderedPageBreak/>
        <w:t>The Uniform Policy</w:t>
      </w:r>
    </w:p>
    <w:p w14:paraId="72FE1561" w14:textId="77777777" w:rsidR="002A22A4" w:rsidRPr="002A22A4" w:rsidRDefault="002A22A4" w:rsidP="002A22A4">
      <w:pPr>
        <w:pStyle w:val="NormalWeb"/>
        <w:shd w:val="clear" w:color="auto" w:fill="FFFFFF"/>
        <w:rPr>
          <w:rFonts w:ascii="Open Sans" w:hAnsi="Open Sans" w:cs="Open Sans"/>
          <w:b/>
          <w:bCs/>
          <w:color w:val="333333"/>
          <w:sz w:val="28"/>
          <w:szCs w:val="28"/>
          <w:shd w:val="clear" w:color="auto" w:fill="FFFFFF"/>
        </w:rPr>
      </w:pPr>
      <w:r w:rsidRPr="002A22A4">
        <w:rPr>
          <w:rFonts w:ascii="Open Sans" w:hAnsi="Open Sans" w:cs="Open Sans"/>
          <w:b/>
          <w:bCs/>
          <w:color w:val="333333"/>
          <w:sz w:val="28"/>
          <w:szCs w:val="28"/>
          <w:shd w:val="clear" w:color="auto" w:fill="FFFFFF"/>
        </w:rPr>
        <w:t>Tops</w:t>
      </w:r>
    </w:p>
    <w:p w14:paraId="188728B8" w14:textId="77777777" w:rsidR="002A22A4" w:rsidRP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22A4">
        <w:rPr>
          <w:rFonts w:ascii="Times New Roman" w:eastAsia="Times New Roman" w:hAnsi="Times New Roman" w:cs="Times New Roman"/>
          <w:color w:val="333333"/>
          <w:sz w:val="24"/>
          <w:szCs w:val="24"/>
        </w:rPr>
        <w:t>Students must wear a uniform white or navy blue polo shirt with “LAMAR IB” embroidery. These may be purchased in the school store or online through School Pay.</w:t>
      </w:r>
    </w:p>
    <w:p w14:paraId="1431E5B3" w14:textId="77777777" w:rsidR="002A22A4" w:rsidRP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22A4">
        <w:rPr>
          <w:rFonts w:ascii="Times New Roman" w:eastAsia="Times New Roman" w:hAnsi="Times New Roman" w:cs="Times New Roman"/>
          <w:color w:val="333333"/>
          <w:sz w:val="24"/>
          <w:szCs w:val="24"/>
        </w:rPr>
        <w:t>Lamar spirit shirts may be worn on Fridays.</w:t>
      </w:r>
    </w:p>
    <w:p w14:paraId="5945C91C" w14:textId="77777777" w:rsidR="002A22A4" w:rsidRP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22A4">
        <w:rPr>
          <w:rFonts w:ascii="Times New Roman" w:eastAsia="Times New Roman" w:hAnsi="Times New Roman" w:cs="Times New Roman"/>
          <w:color w:val="333333"/>
          <w:sz w:val="24"/>
          <w:szCs w:val="24"/>
        </w:rPr>
        <w:t>All cold-weather clothing such as jackets, sweaters, hoodies, and sweatshirts must have the Lamar logo.</w:t>
      </w:r>
    </w:p>
    <w:p w14:paraId="65412324" w14:textId="77777777" w:rsidR="002A22A4" w:rsidRPr="002A22A4" w:rsidRDefault="002A22A4" w:rsidP="002A22A4">
      <w:pPr>
        <w:pStyle w:val="NormalWeb"/>
        <w:shd w:val="clear" w:color="auto" w:fill="FFFFFF"/>
        <w:rPr>
          <w:rFonts w:ascii="Open Sans" w:hAnsi="Open Sans" w:cs="Open Sans"/>
          <w:b/>
          <w:bCs/>
          <w:color w:val="333333"/>
          <w:sz w:val="28"/>
          <w:szCs w:val="28"/>
          <w:shd w:val="clear" w:color="auto" w:fill="FFFFFF"/>
        </w:rPr>
      </w:pPr>
      <w:r w:rsidRPr="002A22A4">
        <w:rPr>
          <w:rFonts w:ascii="Open Sans" w:hAnsi="Open Sans" w:cs="Open Sans"/>
          <w:b/>
          <w:bCs/>
          <w:color w:val="333333"/>
          <w:sz w:val="28"/>
          <w:szCs w:val="28"/>
          <w:shd w:val="clear" w:color="auto" w:fill="FFFFFF"/>
        </w:rPr>
        <w:t>Pants, Shorts and Skirts</w:t>
      </w:r>
    </w:p>
    <w:p w14:paraId="0EEE1278" w14:textId="77777777" w:rsidR="002A22A4" w:rsidRP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22A4">
        <w:rPr>
          <w:rFonts w:ascii="Times New Roman" w:eastAsia="Times New Roman" w:hAnsi="Times New Roman" w:cs="Times New Roman"/>
          <w:color w:val="333333"/>
          <w:sz w:val="24"/>
          <w:szCs w:val="24"/>
        </w:rPr>
        <w:t>Students may wear khaki uniform slacks, khaki shorts, khaki uniform skirts (unrolled, mid-thigh) or blue jean pants with no skin visible through the material. A plaid skirt option will be available for purchase from Academic Outfitters. Note: These items may be purchased at any nearby uniform store or department store that sells standard school uniforms.  Leggings may be worn only under the uniform skirt.</w:t>
      </w:r>
    </w:p>
    <w:p w14:paraId="5E4738C5" w14:textId="77777777" w:rsidR="002A22A4" w:rsidRP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22A4">
        <w:rPr>
          <w:rFonts w:ascii="Times New Roman" w:eastAsia="Times New Roman" w:hAnsi="Times New Roman" w:cs="Times New Roman"/>
          <w:color w:val="333333"/>
          <w:sz w:val="24"/>
          <w:szCs w:val="24"/>
        </w:rPr>
        <w:t xml:space="preserve">All pants, shorts, and skirts must be worn at the natural waist and be of proper length.   All must fit properly and may not be excessively tight, </w:t>
      </w:r>
      <w:proofErr w:type="spellStart"/>
      <w:r w:rsidRPr="002A22A4">
        <w:rPr>
          <w:rFonts w:ascii="Times New Roman" w:eastAsia="Times New Roman" w:hAnsi="Times New Roman" w:cs="Times New Roman"/>
          <w:color w:val="333333"/>
          <w:sz w:val="24"/>
          <w:szCs w:val="24"/>
        </w:rPr>
        <w:t>loose</w:t>
      </w:r>
      <w:proofErr w:type="spellEnd"/>
      <w:r w:rsidRPr="002A22A4">
        <w:rPr>
          <w:rFonts w:ascii="Times New Roman" w:eastAsia="Times New Roman" w:hAnsi="Times New Roman" w:cs="Times New Roman"/>
          <w:color w:val="333333"/>
          <w:sz w:val="24"/>
          <w:szCs w:val="24"/>
        </w:rPr>
        <w:t xml:space="preserve"> or baggy.</w:t>
      </w:r>
    </w:p>
    <w:p w14:paraId="6D59B9BA" w14:textId="77777777" w:rsidR="002A22A4" w:rsidRPr="002A22A4" w:rsidRDefault="002A22A4" w:rsidP="002A22A4">
      <w:pPr>
        <w:pStyle w:val="NormalWeb"/>
        <w:shd w:val="clear" w:color="auto" w:fill="FFFFFF"/>
        <w:rPr>
          <w:rFonts w:ascii="Open Sans" w:hAnsi="Open Sans" w:cs="Open Sans"/>
          <w:b/>
          <w:bCs/>
          <w:color w:val="333333"/>
          <w:sz w:val="28"/>
          <w:szCs w:val="28"/>
          <w:shd w:val="clear" w:color="auto" w:fill="FFFFFF"/>
        </w:rPr>
      </w:pPr>
      <w:r w:rsidRPr="002A22A4">
        <w:rPr>
          <w:rFonts w:ascii="Open Sans" w:hAnsi="Open Sans" w:cs="Open Sans"/>
          <w:b/>
          <w:bCs/>
          <w:color w:val="333333"/>
          <w:sz w:val="28"/>
          <w:szCs w:val="28"/>
          <w:shd w:val="clear" w:color="auto" w:fill="FFFFFF"/>
        </w:rPr>
        <w:t>Shoes</w:t>
      </w:r>
    </w:p>
    <w:p w14:paraId="2636FE72" w14:textId="77777777" w:rsidR="002A22A4" w:rsidRP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22A4">
        <w:rPr>
          <w:rFonts w:ascii="Times New Roman" w:eastAsia="Times New Roman" w:hAnsi="Times New Roman" w:cs="Times New Roman"/>
          <w:color w:val="333333"/>
          <w:sz w:val="24"/>
          <w:szCs w:val="24"/>
        </w:rPr>
        <w:t>Students must wear flat, closed-toe shoes with a secure back at all times, for safety.</w:t>
      </w:r>
    </w:p>
    <w:p w14:paraId="26CC2838" w14:textId="77777777" w:rsidR="002A22A4" w:rsidRP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22A4">
        <w:rPr>
          <w:rFonts w:ascii="Times New Roman" w:eastAsia="Times New Roman" w:hAnsi="Times New Roman" w:cs="Times New Roman"/>
          <w:color w:val="333333"/>
          <w:sz w:val="24"/>
          <w:szCs w:val="24"/>
        </w:rPr>
        <w:t>No slippers, house shoes, or shower shoes are allowed.</w:t>
      </w:r>
    </w:p>
    <w:p w14:paraId="012FA6CB" w14:textId="77777777" w:rsidR="002A22A4" w:rsidRPr="002A22A4" w:rsidRDefault="002A22A4" w:rsidP="002A22A4">
      <w:p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rPr>
      </w:pPr>
      <w:r w:rsidRPr="002A22A4">
        <w:rPr>
          <w:rFonts w:ascii="Times New Roman" w:eastAsia="Times New Roman" w:hAnsi="Times New Roman" w:cs="Times New Roman"/>
          <w:b/>
          <w:bCs/>
          <w:color w:val="333333"/>
          <w:sz w:val="24"/>
          <w:szCs w:val="24"/>
        </w:rPr>
        <w:t>The following items are prohibited:</w:t>
      </w:r>
    </w:p>
    <w:p w14:paraId="1C1E60F0" w14:textId="77777777" w:rsidR="002A22A4" w:rsidRP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22A4">
        <w:rPr>
          <w:rFonts w:ascii="Times New Roman" w:eastAsia="Times New Roman" w:hAnsi="Times New Roman" w:cs="Times New Roman"/>
          <w:color w:val="333333"/>
          <w:sz w:val="24"/>
          <w:szCs w:val="24"/>
        </w:rPr>
        <w:t>head coverings of any kind, with the exception of coverings related to religious or medical requirements;</w:t>
      </w:r>
    </w:p>
    <w:p w14:paraId="54798A97" w14:textId="77777777" w:rsidR="002A22A4" w:rsidRP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22A4">
        <w:rPr>
          <w:rFonts w:ascii="Times New Roman" w:eastAsia="Times New Roman" w:hAnsi="Times New Roman" w:cs="Times New Roman"/>
          <w:color w:val="333333"/>
          <w:sz w:val="24"/>
          <w:szCs w:val="24"/>
        </w:rPr>
        <w:t>accessories depicting or making references to drugs, alcohol, tobacco, vulgar or obscene language, sexual promiscuity, the occult, death, violence or gang-related activities may not be worn;</w:t>
      </w:r>
    </w:p>
    <w:p w14:paraId="55C6990F" w14:textId="77777777" w:rsidR="002A22A4" w:rsidRP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22A4">
        <w:rPr>
          <w:rFonts w:ascii="Times New Roman" w:eastAsia="Times New Roman" w:hAnsi="Times New Roman" w:cs="Times New Roman"/>
          <w:color w:val="333333"/>
          <w:sz w:val="24"/>
          <w:szCs w:val="24"/>
        </w:rPr>
        <w:t>spiked dog collars, spiked bracelets, linked chains (for wallets or necklaces);</w:t>
      </w:r>
    </w:p>
    <w:p w14:paraId="3EEAC0A5" w14:textId="77777777" w:rsidR="002A22A4" w:rsidRP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22A4">
        <w:rPr>
          <w:rFonts w:ascii="Times New Roman" w:eastAsia="Times New Roman" w:hAnsi="Times New Roman" w:cs="Times New Roman"/>
          <w:color w:val="333333"/>
          <w:sz w:val="24"/>
          <w:szCs w:val="24"/>
        </w:rPr>
        <w:t>rosaries;</w:t>
      </w:r>
    </w:p>
    <w:p w14:paraId="4EED5EDF" w14:textId="77777777" w:rsidR="002A22A4" w:rsidRP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22A4">
        <w:rPr>
          <w:rFonts w:ascii="Times New Roman" w:eastAsia="Times New Roman" w:hAnsi="Times New Roman" w:cs="Times New Roman"/>
          <w:color w:val="333333"/>
          <w:sz w:val="24"/>
          <w:szCs w:val="24"/>
        </w:rPr>
        <w:t>metal rakes and combs are not allowed on campus;</w:t>
      </w:r>
    </w:p>
    <w:p w14:paraId="035D5E31" w14:textId="77777777" w:rsidR="002A22A4" w:rsidRP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2A22A4">
        <w:rPr>
          <w:rFonts w:ascii="Times New Roman" w:eastAsia="Times New Roman" w:hAnsi="Times New Roman" w:cs="Times New Roman"/>
          <w:color w:val="333333"/>
          <w:sz w:val="24"/>
          <w:szCs w:val="24"/>
        </w:rPr>
        <w:t>tatoos</w:t>
      </w:r>
      <w:proofErr w:type="spellEnd"/>
      <w:r w:rsidRPr="002A22A4">
        <w:rPr>
          <w:rFonts w:ascii="Times New Roman" w:eastAsia="Times New Roman" w:hAnsi="Times New Roman" w:cs="Times New Roman"/>
          <w:color w:val="333333"/>
          <w:sz w:val="24"/>
          <w:szCs w:val="24"/>
        </w:rPr>
        <w:t xml:space="preserve"> and henna markings with inappropriate or vulgar messages must be covered and not visible;</w:t>
      </w:r>
    </w:p>
    <w:p w14:paraId="2FF334B9" w14:textId="77777777" w:rsidR="002A22A4" w:rsidRP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22A4">
        <w:rPr>
          <w:rFonts w:ascii="Times New Roman" w:eastAsia="Times New Roman" w:hAnsi="Times New Roman" w:cs="Times New Roman"/>
          <w:color w:val="333333"/>
          <w:sz w:val="24"/>
          <w:szCs w:val="24"/>
        </w:rPr>
        <w:t>expensive or irreplaceable jewelry should not be worn to school;</w:t>
      </w:r>
    </w:p>
    <w:p w14:paraId="203A7C85" w14:textId="77777777" w:rsidR="002A22A4" w:rsidRP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22A4">
        <w:rPr>
          <w:rFonts w:ascii="Times New Roman" w:eastAsia="Times New Roman" w:hAnsi="Times New Roman" w:cs="Times New Roman"/>
          <w:color w:val="333333"/>
          <w:sz w:val="24"/>
          <w:szCs w:val="24"/>
        </w:rPr>
        <w:t>any other clothing or accessory that causes a distraction to the school environment;</w:t>
      </w:r>
    </w:p>
    <w:p w14:paraId="36490818" w14:textId="7FACBD3B" w:rsidR="002A22A4" w:rsidRDefault="002A22A4" w:rsidP="002A22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22A4">
        <w:rPr>
          <w:rFonts w:ascii="Times New Roman" w:eastAsia="Times New Roman" w:hAnsi="Times New Roman" w:cs="Times New Roman"/>
          <w:color w:val="333333"/>
          <w:sz w:val="24"/>
          <w:szCs w:val="24"/>
        </w:rPr>
        <w:t>alteration of the school uniform is not acceptable including, but not limited to hemming, writing/painting on, or any alteration of the school uniform.</w:t>
      </w:r>
    </w:p>
    <w:p w14:paraId="121B2C6A" w14:textId="3B1A654D" w:rsidR="00801990" w:rsidRPr="007E791F" w:rsidRDefault="002A22A4" w:rsidP="007E791F">
      <w:pPr>
        <w:shd w:val="clear" w:color="auto" w:fill="FFFFFF"/>
        <w:spacing w:before="100" w:beforeAutospacing="1" w:after="100" w:afterAutospacing="1" w:line="240" w:lineRule="auto"/>
        <w:rPr>
          <w:rFonts w:ascii="Times New Roman" w:eastAsia="Times New Roman" w:hAnsi="Times New Roman" w:cs="Times New Roman"/>
          <w:i/>
          <w:iCs/>
          <w:color w:val="000000"/>
          <w:sz w:val="20"/>
          <w:szCs w:val="20"/>
        </w:rPr>
      </w:pPr>
      <w:r w:rsidRPr="007E791F">
        <w:rPr>
          <w:rFonts w:ascii="Times New Roman" w:eastAsia="Times New Roman" w:hAnsi="Times New Roman" w:cs="Times New Roman"/>
          <w:b/>
          <w:bCs/>
          <w:i/>
          <w:iCs/>
          <w:color w:val="000000"/>
          <w:sz w:val="20"/>
          <w:szCs w:val="20"/>
        </w:rPr>
        <w:t>Please note: Violations of the Lamar dress code will result in disciplinary action. Depending on the number of dress code offenses and the gravity of the offense, discipline may range from Level I to a Level III offense within the Student Code of Conduct.</w:t>
      </w:r>
      <w:r w:rsidR="007E791F" w:rsidRPr="007E791F">
        <w:rPr>
          <w:rFonts w:ascii="Times New Roman" w:eastAsia="Times New Roman" w:hAnsi="Times New Roman" w:cs="Times New Roman"/>
          <w:i/>
          <w:iCs/>
          <w:color w:val="000000"/>
          <w:sz w:val="20"/>
          <w:szCs w:val="20"/>
        </w:rPr>
        <w:t xml:space="preserve"> </w:t>
      </w:r>
      <w:r w:rsidR="007E791F" w:rsidRPr="007E791F">
        <w:rPr>
          <w:rFonts w:ascii="Times New Roman" w:eastAsia="Times New Roman" w:hAnsi="Times New Roman" w:cs="Times New Roman"/>
          <w:i/>
          <w:iCs/>
          <w:color w:val="000000"/>
          <w:sz w:val="20"/>
          <w:szCs w:val="20"/>
        </w:rPr>
        <w:t>Courts at both the state and federal levels have recognized the rights of school officials to regulate standards of student dress and grooming.</w:t>
      </w:r>
    </w:p>
    <w:p w14:paraId="5C9FCC89" w14:textId="77777777" w:rsidR="00801990" w:rsidRDefault="00801990" w:rsidP="00801990">
      <w:pPr>
        <w:pStyle w:val="NormalWeb"/>
        <w:shd w:val="clear" w:color="auto" w:fill="FFFFFF"/>
        <w:rPr>
          <w:rFonts w:ascii="Open Sans" w:hAnsi="Open Sans" w:cs="Open Sans"/>
          <w:color w:val="333333"/>
        </w:rPr>
      </w:pPr>
    </w:p>
    <w:p w14:paraId="5F1BC69C" w14:textId="77777777" w:rsidR="00801990" w:rsidRDefault="00801990" w:rsidP="00801990">
      <w:pPr>
        <w:pStyle w:val="NormalWeb"/>
        <w:shd w:val="clear" w:color="auto" w:fill="FFFFFF"/>
        <w:rPr>
          <w:rFonts w:ascii="Open Sans" w:hAnsi="Open Sans" w:cs="Open Sans"/>
          <w:color w:val="333333"/>
        </w:rPr>
      </w:pPr>
    </w:p>
    <w:p w14:paraId="689FBF48" w14:textId="77777777" w:rsidR="00334989" w:rsidRDefault="00334989"/>
    <w:sectPr w:rsidR="00334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02A86"/>
    <w:multiLevelType w:val="multilevel"/>
    <w:tmpl w:val="2880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1439C"/>
    <w:multiLevelType w:val="multilevel"/>
    <w:tmpl w:val="175E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D52B3"/>
    <w:multiLevelType w:val="multilevel"/>
    <w:tmpl w:val="AD6E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B5F99"/>
    <w:multiLevelType w:val="multilevel"/>
    <w:tmpl w:val="55AC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9200E"/>
    <w:multiLevelType w:val="multilevel"/>
    <w:tmpl w:val="F914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6701F4"/>
    <w:multiLevelType w:val="multilevel"/>
    <w:tmpl w:val="2E0E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90"/>
    <w:rsid w:val="00057874"/>
    <w:rsid w:val="002A22A4"/>
    <w:rsid w:val="00334989"/>
    <w:rsid w:val="007B1182"/>
    <w:rsid w:val="007E791F"/>
    <w:rsid w:val="00801990"/>
    <w:rsid w:val="00D4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4B1E"/>
  <w15:chartTrackingRefBased/>
  <w15:docId w15:val="{75745DDC-596B-45D9-BBF3-D2C65524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19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0199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41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146">
      <w:bodyDiv w:val="1"/>
      <w:marLeft w:val="0"/>
      <w:marRight w:val="0"/>
      <w:marTop w:val="0"/>
      <w:marBottom w:val="0"/>
      <w:divBdr>
        <w:top w:val="none" w:sz="0" w:space="0" w:color="auto"/>
        <w:left w:val="none" w:sz="0" w:space="0" w:color="auto"/>
        <w:bottom w:val="none" w:sz="0" w:space="0" w:color="auto"/>
        <w:right w:val="none" w:sz="0" w:space="0" w:color="auto"/>
      </w:divBdr>
      <w:divsChild>
        <w:div w:id="1054819089">
          <w:marLeft w:val="0"/>
          <w:marRight w:val="0"/>
          <w:marTop w:val="0"/>
          <w:marBottom w:val="0"/>
          <w:divBdr>
            <w:top w:val="none" w:sz="0" w:space="0" w:color="auto"/>
            <w:left w:val="none" w:sz="0" w:space="0" w:color="auto"/>
            <w:bottom w:val="none" w:sz="0" w:space="0" w:color="auto"/>
            <w:right w:val="none" w:sz="0" w:space="0" w:color="auto"/>
          </w:divBdr>
          <w:divsChild>
            <w:div w:id="625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733">
      <w:bodyDiv w:val="1"/>
      <w:marLeft w:val="0"/>
      <w:marRight w:val="0"/>
      <w:marTop w:val="0"/>
      <w:marBottom w:val="0"/>
      <w:divBdr>
        <w:top w:val="none" w:sz="0" w:space="0" w:color="auto"/>
        <w:left w:val="none" w:sz="0" w:space="0" w:color="auto"/>
        <w:bottom w:val="none" w:sz="0" w:space="0" w:color="auto"/>
        <w:right w:val="none" w:sz="0" w:space="0" w:color="auto"/>
      </w:divBdr>
      <w:divsChild>
        <w:div w:id="728962443">
          <w:marLeft w:val="0"/>
          <w:marRight w:val="0"/>
          <w:marTop w:val="0"/>
          <w:marBottom w:val="0"/>
          <w:divBdr>
            <w:top w:val="none" w:sz="0" w:space="0" w:color="auto"/>
            <w:left w:val="none" w:sz="0" w:space="0" w:color="auto"/>
            <w:bottom w:val="none" w:sz="0" w:space="0" w:color="auto"/>
            <w:right w:val="none" w:sz="0" w:space="0" w:color="auto"/>
          </w:divBdr>
          <w:divsChild>
            <w:div w:id="4351727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9736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2</cp:revision>
  <dcterms:created xsi:type="dcterms:W3CDTF">2022-06-03T13:51:00Z</dcterms:created>
  <dcterms:modified xsi:type="dcterms:W3CDTF">2022-06-03T15:24:00Z</dcterms:modified>
</cp:coreProperties>
</file>